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Transport électrocinétique des nitrates et des phosphates dans un sol argileux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Hazourli; Abdelkrim/ Université Badji Mokhtar/ Hazourli,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phosphates/ nitrates/ </w:t>
            </w:r>
          </w:p>
        </w:tc>
      </w:tr>
    </w:tbl>
    <w:p>
      <w:pPr>
        <w:pStyle w:val="Heading3"/>
      </w:pPr>
      <w:r>
        <w:t>Résumé :</w:t>
      </w:r>
    </w:p>
    <w:p>
      <w:r>
        <w:t>Les nitrates et les phosphates sont des nutriments indispensables à la croissance des végétaux. Toute fois leurs présences excessives dans le sol peuvent être redoutées à cause de leurs multiples conséquences sur l'environnement. La prévision du risque, est liée aux</w:t>
        <w:br/>
        <w:br/>
        <w:t>objectifs visés et procédés de traitements choisis. La technique électrocinétique de traitement</w:t>
        <w:br/>
        <w:br/>
        <w:t>utilisée, a montré ses performances dans beaucoup de cas. Dans cette étude, elle a pour objectif de suivre le transport et la rétention des nitrates et des phosphates dans un sol naturel  argileux. Pour les ions phosphate, un essai électrocinétique à   courant appliqué de 0,125A a été</w:t>
        <w:br/>
        <w:br/>
        <w:t>réalisé alors que pour les ions nitrates, trois essais pour des valeurs de courant électrique</w:t>
        <w:br/>
        <w:br/>
        <w:t>imposées de 0,125A, 0,075A et 0,050 A. L’ensemble des résultats de la caractérisation ont</w:t>
        <w:br/>
        <w:br/>
        <w:t>montré, que le sol étudié est du type limoneux-argileux non calcaire, possédant des sites</w:t>
        <w:br/>
        <w:br/>
        <w:t>d’échanges chargés négativement. Les ions nitrates ne s’adsorbaient pas sur le sol</w:t>
        <w:br/>
        <w:br/>
        <w:t>contrairement aux ions phosphate. Les essais de transport électrocinétique ont montré le</w:t>
        <w:br/>
        <w:br/>
        <w:t>transport effectif des nitrates de la cathode vers l’anode et leurs rétentions dans le sol argileux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