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Optimisation des sustémes énergétique solaires capteurs thermiques plans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Dhif; Kawthar / Université Badji Mokhtar Annaba/ Otmani, Abess/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énergie solaire/ systéme énergie / </w:t>
            </w:r>
          </w:p>
        </w:tc>
      </w:tr>
    </w:tbl>
    <w:p>
      <w:pPr>
        <w:pStyle w:val="Heading3"/>
      </w:pPr>
      <w:r>
        <w:t>Résumé :</w:t>
      </w:r>
    </w:p>
    <w:p>
      <w:r>
        <w:t>Le but de notre manuscrit est de faire un étude sur le capteur plan dans son principe de fonctionnement et dans ses possibilités de captage de l'énergie solaire en fonction des besoins les plus marqués , des demandes les plus fréquentes et de la multiplicité de 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