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d'une plante medicinale  le faux-poivrier schinus molle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Smara; Ouanissa/ Univérsite De Annaba/ Legseir,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plante/ médicinale/ </w:t>
            </w:r>
          </w:p>
        </w:tc>
      </w:tr>
    </w:tbl>
    <w:p>
      <w:pPr>
        <w:pStyle w:val="Heading3"/>
      </w:pPr>
      <w:r>
        <w:t>Résumé :</w:t>
      </w:r>
    </w:p>
    <w:p>
      <w:r>
        <w:t>Ce travail se divise en quatre chapitres, le premier est consacré à la matière médicale, dans le second est abordé l'étude botanique de la plante étudiée dans le troisième sont étudiées les alcaloïdes et le dernier chapitre est consacré pour la partie expérimentale: extraction, isolement des alcaloïdes et détermination de structures.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