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d'un derivé bicyclique formé d'un cyclosulfamide et d'une aziridine ouverture nucleophilique du cycle aziridinique et synthese des bis-aziridinylsulfones derivees des L- aminoacides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Khettache; Nawel/ Université Badji Mokhtar/ Regainia, Z./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isocyanate de chlorosulfonyle/ réaction de mitsunobu/ </w:t>
            </w:r>
          </w:p>
        </w:tc>
      </w:tr>
    </w:tbl>
    <w:p>
      <w:pPr>
        <w:pStyle w:val="Heading3"/>
      </w:pPr>
      <w:r>
        <w:t>Résumé :</w:t>
      </w:r>
    </w:p>
    <w:p>
      <w:r>
        <w:t>Au cours de ce travail, nous avons orienté nos investigations vers la préparation de nouvelles entités aziridiniques et cylosulfamidiques différemment substitués. A ce titre, nous avons synthétisé un composé bicyclique renfermant le motif aziridine [3-benzyl-2-thia-1,3-diaza [3,1,0] bicyclohexane-2,2-dioxyde] issu de l'aménagement fonctionnel de l'ICS et une nouvelle classe de bis-aziridinylsulfones dérivés des bis-L-aminoesters sulfones.Les différents cyclosulfamides sont obtenus à partir de l'ouverture nucléophilique effectuée au niveau du cycle aziridine du composé bicyclique par attaque d'agents nucléophilesCes nouveaux hétérocycles synthétisés laissent présager d'intéressantes perspectives sur les plans chimique et pharmacologique et leurs structures ont été parfaitement élucidées par les méthodes spectroscopiques usuelles IR, RMN (1H, 13C) et S 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