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mathématique d'un distillateur solaire statique à effet de serre et de géométrie réguliére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Mohamed Said / Université des Sciences et de la Technologie Houari Boumediene / Bouhadef,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géometrie/ modelisation mathematique/ solaire statique/ </w:t>
            </w:r>
          </w:p>
        </w:tc>
      </w:tr>
    </w:tbl>
    <w:p>
      <w:pPr>
        <w:pStyle w:val="Heading3"/>
      </w:pPr>
      <w:r>
        <w:t>Résumé :</w:t>
      </w:r>
    </w:p>
    <w:p>
      <w:r>
        <w:t>L'etude que nous avons entreprise concerne la modélisation mathématique d'un distillateur solaire statique à effet de serre et de géométrie réguliére , les cerrélations effectuées sur les résultats bibliographiques et le modéle théorique , basé sur les bilans glabaux et tenant compe de la présence de la zone tampon se sont avérés concluants.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