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de la ségrégation de l'ytrium et du calcium dans la Zircone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 Djaballah Hacéne; Nora / Mekki, Djamel Eddine/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Ségrégation/ zircone/ </w:t>
            </w:r>
          </w:p>
        </w:tc>
      </w:tr>
    </w:tbl>
    <w:p>
      <w:pPr>
        <w:pStyle w:val="Heading3"/>
      </w:pPr>
      <w:r>
        <w:t>Résumé :</w:t>
      </w:r>
    </w:p>
    <w:p>
      <w:r>
        <w:t>Un modéle thermodynamique d'analyse des phénoménes de ségrégation à l'équilibre dans la zircone stabilisée a  été développé , ce phénoméne incontoumable induit une modification non négligeable propriétés de ce matériau dont les applications sont grandissantes comme capteurs à gaz , élecrolytes solides , superconducteurs ioniques ou encore pompes à oxygéne.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