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de nanocristaux semiconducteurs composés Zn Te et ZnS Mn par implantation ionique dans SiO2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Chemam; Rafik/ Université Badji Mokhtar Annaba/ Bouabellou, Abderrahmane/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nanocristaux / implantation ionique/ </w:t>
            </w:r>
          </w:p>
        </w:tc>
      </w:tr>
    </w:tbl>
    <w:p>
      <w:pPr>
        <w:pStyle w:val="Heading3"/>
      </w:pPr>
      <w:r>
        <w:t>Résumé :</w:t>
      </w:r>
    </w:p>
    <w:p>
      <w:r>
        <w:t>l'implantation ionique a connu un grand essor ces derniéres dans la technologie des semi conducteurs en raison de sa fiabilité et de sa précision dans le dopage du silicium .plus récemment , elle a été utilisée pour former des nanoparticules semiconductrices dans la silice dans le but ultime d'élaborer des composants électronique nouveaux à base de "quantum Dots".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