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analytique des puits quantiques paraboliques à base de GaAs/ALx Ga1-xAs soumis a un champ electrique longitudinal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Rabah; Mohamed/ Université Djillali Liabes / Sekkal, N./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Sidi Bel Abbes </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quantique parabolique / matériaux massif / mocrostructure/ </w:t>
            </w:r>
          </w:p>
        </w:tc>
      </w:tr>
    </w:tbl>
    <w:p>
      <w:pPr>
        <w:pStyle w:val="Heading3"/>
      </w:pPr>
      <w:r>
        <w:t>Résumé :</w:t>
      </w:r>
    </w:p>
    <w:p>
      <w:r>
        <w:t>Nous avons présenté dans ce travail une étude détaillée sur le comportement des états confinés de la bande de conduction et de valence d'un puits quantique parabolique de RC Miller réalisé à base de GaAs/AlxGa1-x 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