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conception d'une chambre froide utilisant le couple zeolithe -Eeau et fonctionnant a l'énergie solaire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Benouaguef Aklouche; Sabiha / Université des Sciences et de la Technologie Houari Boumediene / Bouhadef, Mustapha/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Alger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chambre  froide/ zéolithe/ simulation  numérique/ conversion  thermodynamique/ energie  solaire/ </w:t>
            </w:r>
          </w:p>
        </w:tc>
      </w:tr>
    </w:tbl>
    <w:p>
      <w:pPr>
        <w:pStyle w:val="Heading3"/>
      </w:pPr>
      <w:r>
        <w:t>Résumé :</w:t>
      </w:r>
    </w:p>
    <w:p>
      <w:r>
        <w:t>Nous abordons ce travail, en signalant qu'à l'heure actuelle, le monde entier est préoccupé par le problème que pose la diminution, sans cesse croissante, de l'énergie fossile.</w:t>
        <w:br/>
        <w:br/>
        <w:t>Les systèmes de réfrigération solaire par compression et par absorption ont déjà été étudiés alors que la réfrigération par adsorption, objet de notre travail, demeure encore au stade expérimental.</w:t>
        <w:br/>
        <w:br/>
        <w:t>Notre contribution consiste en l'étude de la production de glace au moyen de l'adsorption de la vapeur d'eau par un solide microporeux.</w:t>
        <w:br/>
        <w:br/>
        <w:t>Du fait de l'intermittence du rayonnement solaire, le cycle thermodynamique est intermittent; ce qui nécessite le choix du couple adsorbant-adsorbat adéquat.</w:t>
        <w:br/>
        <w:br/>
        <w:t>Pour concrétiser ce travail, nous avons établi un modèle théorique au Laboratoire de mécanique des fluides (ORSAY) que nous avons vérifié par une étude expérimentale entreprise sur une glacière solaire, avec la contribution de l'équipe du froid de Montpellier.</w:t>
        <w:br/>
        <w:br/>
        <w:t>Le modèle a été utilisé pour dimensionner une chambre froide de un mètre-cube.</w:t>
        <w:br/>
        <w:br/>
        <w:t>- Dans le chapitre I de ce mémoire, nous exposons l'étude bibliographique concernant la réfrigération solaire.</w:t>
        <w:br/>
        <w:br/>
        <w:t>- Le chapitre II est consacré à la description de notre modélisation et à l'établissement des équations traduisant le fonctionnement de la chambre froide.</w:t>
        <w:br/>
        <w:br/>
        <w:t>- Au chapitre III, nous décrivons brièvement le dispositif expérimental, les méthodes de mesures et les conditions expérimentales.</w:t>
        <w:br/>
        <w:br/>
        <w:t>- Dans le chapitre IV, les résultats expérimentaux sont interprétés et comparés à ceux obtenus numériquement.</w:t>
        <w:br/>
        <w:br/>
        <w:t>- Le chapitre V est consacré à l'application du modèle mathématique au dimensionnement d'une chambre froide de 1 mètre-cube.</w:t>
        <w:br/>
        <w:br/>
        <w:t>- L'annexe 1 est consacrée au rayonnement solaire.</w:t>
        <w:br/>
        <w:br/>
        <w:t>Nous exposons notamment les méthodes de détermination du flux solaire.</w:t>
        <w:br/>
        <w:br/>
        <w:t>Incident au capteur.</w:t>
        <w:br/>
        <w:br/>
        <w:t>- La méthode de calcul des chaleurs sensibles est exposée dans l'annexe 2.</w:t>
        <w:br/>
        <w:br/>
        <w:t>- Dans l'annexe 3, nous estimons les pertes de charges dans les différents circuits de l'installation frigorifique.</w:t>
        <w:br/>
        <w:br/>
        <w:t>Enfin, l'organigramme et le programme de calcul sont donnés respectivement dans l'annexe 4 et 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