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Structure et reactivite de complexes de molybdene a liaisons multiples approche experimentale et theorique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Djafri; Fatiha/ Université d'Oran/ Mahmoudi,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Oran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cristallographie/ complexes dioxo/ synthése organométallique/ calculs EHT/ </w:t>
            </w:r>
          </w:p>
        </w:tc>
      </w:tr>
    </w:tbl>
    <w:p>
      <w:pPr>
        <w:pStyle w:val="Heading3"/>
      </w:pPr>
      <w:r>
        <w:t>Résumé :</w:t>
      </w:r>
    </w:p>
    <w:p>
      <w:r>
        <w:t>les complexes tétraédriques dioxo des métaux de transition sont peu nombreux dans la littérature dans ce mémoire , nous sommes intéressés à Mo( O) 2 ( mes) 2 Re (o)2 ( mes)2 et os(o)2 (mes)2.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