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au methanol du fuelcharge rejette par la cokerie sider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Zga; Nadia/ Aouf, Noureddine/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fuelcharge/ cokerie sider/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résolution de l'un des problémes majeurs rencontrés à l'unité cokerie SIDER qui rejette une quentité importante de fuel qui à servi au lavage des gaz de coke, et qui contient des impuretés et princpalement le naphtaléne, différents travaux de laboratoire sont effectués.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