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teractions gluoniques dans le modéle de solit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iba; Mustapha/ Université des Sciences et de la Technologie Houari Boumediene / Stern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luonique/ modéle de soliton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avons étudié dans le cadre du modéle de sac de soliton de Friedberg-LEE à partir de l'interaction des quarks par échange d'un gluon , la constante de structure fine for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