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paramètres de réglage du régime de fonctionnement des sondeuses roto percutantes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Dalia; Abdallah/ Université Badji Mokhtar/ Hafsaoui, Abdallah/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optimisation/ fonctionnement/ régime/ paramètres de réglage / sondeuses roto / </w:t>
            </w:r>
          </w:p>
        </w:tc>
      </w:tr>
    </w:tbl>
    <w:p>
      <w:pPr>
        <w:pStyle w:val="Heading3"/>
      </w:pPr>
      <w:r>
        <w:t>Résumé :</w:t>
      </w:r>
    </w:p>
    <w:p>
      <w:r>
        <w:t xml:space="preserve"> L'importance du secteur de l'industrie minérale est primordiale pour le développement de économie nationale, cela constitue l'amont de toutes les industries dérivant des ressources naturelles. comme land strie algérienne est axée principalement sur les industries lourdes, a contraint l'industrie minière à se développer afin de faire face aux besoins sans cesse croissant des différentes industries, parmi elles l'industrie des matériaux de construction.</w:t>
        <w:br/>
        <w:br/>
        <w:t>dans le chapitre /1/ d''après les caractéristiques des carrières de calcaire algérienne, celles-ci utilisent les machines de forage roto-percutant. l'utilisation de ces moyens de forage exige d'une part une bonne productivité et d'autre part une longue durée de vie. la satisfaction des ces exigences est possible si le mode de forage choisi est convenable aux conditions géologiques et minières ainsi qu'aux paramètres de forage.</w:t>
        <w:br/>
        <w:br/>
        <w:t>l'analyse des travaux scientifiques réalisés dans le domaine du forage, nous a permis de dire que le mode de forage roto-percutant est le plus préférable dans les conditions des carrières de calcaire algérienne. cela est confirmé par la dépendance de l'indice du prix de revient d'un mètre cube de la roche abattue en fonction de la dureté. ainsi l'augmentation de la productivité et d'autres indices technico-économiques est possibie en perfectionnant les régimes de forage.</w:t>
        <w:br/>
        <w:br/>
        <w:t>l'analyse bibliographique traitant le problème étudié nous a permis de dire que le régime de forage roto-percutant est déterminé par la combinaison de la vitesse de rotation de l'outil, de la force axiale appliquée, de l'énergie d'un choc et du nombre de coups portés. leurs valeurs optimales dépendent en particulier du type de l'outil et des propriétés physico-mécaniques des roches à abattre.</w:t>
        <w:br/>
        <w:br/>
        <w:t>le but de recherche consiste à perfectionner les régimes de fonctionnement des sondeuses toto-percutantes dans les conditions des carrières de calcaire algérienne. la méthodologie de recherche consiste à supposer que dans les conditions concrètes nous pouvons trouver la combinaison des paramètres de réglage qui assurent les meilleurs indices technico-économiques.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