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de la precipitation et du durcissement structural d'une solution solide magnesium- Aluminium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Bradri; Djamel / Kadi-Hanifi, Mouhyddine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solutions solides / solide magnesium/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l'élaboration des échantillons de solutions solide Mg-8% -A1 en poids , sous flux de protection (KC1-MGC12) additionné de 20 g de Caf 2) , a partir des éléments purs Mg et Al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