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et planification de la fiabilité du réseau de distribution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Araissia; Abd erahmen/ Hadjadj Eoul, Elias/ Université Badji Mokhtar/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planification/ réseau de distribution/ évaluation/ fiabilité/ </w:t>
            </w:r>
          </w:p>
        </w:tc>
      </w:tr>
    </w:tbl>
    <w:p>
      <w:pPr>
        <w:pStyle w:val="Heading3"/>
      </w:pPr>
      <w:r>
        <w:t>Résumé :</w:t>
      </w:r>
    </w:p>
    <w:p>
      <w:r>
        <w:t>La maintenance est un facteur de compétitivité puisqu'elle influe sur l'outil du production "les machines industrielles" dans entreprise, la qualité ct le coût de revient. elle est déterminante pour accroître l'espérance de vie de l'outil du production et de ses biens.</w:t>
        <w:br/>
        <w:br/>
        <w:t>la complexité croissante des systèmes de production a une incidence majeure sur la fonction maintenance. aussi, assiste-t-on, depuis quelques années, au développement de méthodes et d'outils visant à l'amélioration de la disponibilité, de la fiabilité et de la</w:t>
        <w:br/>
        <w:br/>
        <w:t>maintenabilité des ressources de productions.</w:t>
        <w:br/>
        <w:br/>
        <w:t>les problèmes relatifs au fonctionnement des réseaux électriques sont nombreux et variés tant par leur importance que par leur diversité. les marges, dont on disposait autrefois, semblent disparaître, laissant parfois place à des situations qui seraient inacceptables pour l'exploitation des réseaux si des dispositions appropriées n'étaient pas mises en œuvre.</w:t>
        <w:br/>
        <w:br/>
        <w:t>le problème, auquel nous sommes toujours confronté est celui de la répartition tant des puissances actives que réactives.</w:t>
        <w:br/>
        <w:br/>
        <w:t>Initialement, la méthode utilisée consistait à faire produire à leur maximum les unités productrices les plus efficaces. cette solution n'est pas rentable car l'abus de fonctionnement des machines diminue leur durée de vie, et par voie de conséquence augmente considérablement les frais d'entretien et de maintenance.</w:t>
        <w:br/>
        <w:br/>
        <w:t>cette évaluation , liée au perfectionnement ct à l'accroissement des possibilités des ordinateurs , a permis d'élaborer plusieurs nouvelles méthodes permettant de répartir d'une manière optimale les puissances active et réactive</w:t>
        <w:br/>
        <w:br/>
        <w:t>pour garantir une conduite économique et fiable des réseaux qui se présentent généralement sous forme complexe, plusieurs contraintes doivent être prises en considération telle que les transits de courant, des tensions, puissances active transmissible et réactive nécessaire.</w:t>
        <w:br/>
        <w:br/>
        <w:t>le but de notre travail est de mettre en œuvre plusieurs méthodes de résolution de la répartition optimale des puissances active et réactive nous permettant de cerner le problème avec plus d'intérêt et de faire une comparaison entre ces dernières.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