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Structures electroniques et propriétés physicochimiques des composés conjugués enneagonaux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Ouamerali; Ourida / Université des Sciences et de la Technologie Houari Boumediene / Gayoso, M.J./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fig,.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 electronique / physicochimique / conjugués enneagonaux / </w:t>
            </w:r>
          </w:p>
        </w:tc>
      </w:tr>
    </w:tbl>
    <w:p>
      <w:pPr>
        <w:pStyle w:val="Heading3"/>
      </w:pPr>
      <w:r>
        <w:t>Résumé :</w:t>
      </w:r>
    </w:p>
    <w:p>
      <w:r>
        <w:t>les calculs MNDO avec optimisation de l'énergie moléculaire totale , par rapport aux divers degrés de liberté interne des atomes constituant la molécule , nous ont permis d'établir , pour une série limitée de composés conjugués contenant le cycle à neuf membres , des géométries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