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nouveaux matériaux de type Ln2BaMO5 structure et propriétés magnétiques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Hamel; Abdellah/ Universite Badji-Mokhtar/ Benloucif,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Bioliogr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matériaux/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travail, nous avons étudié la cristallochimie et les proprités magnétiques des phases présentant une structure toute à fait originale de formule générale Ln2BaMO5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