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nouveaux matériaux de type Ln2BaMO5 structure et propriétés magnétiques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Hamel; Abdellah/ Universite Badji-Mokhtar/ Benloucif,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matériaux/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étudié la cristallochimie et les proprités magnétiques des phases présentant une structure toute à fait originale de formule générale Ln2BaMO5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