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proprietes photoelectriques de couches minces de sulfeure de CADMIUM (CdS) IMPLANTEES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Mahdjoubi  Agli ; Nadra/ Université Des sciences et de la Technologie houari Boumediene/ Brahim,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propriété photoelectrique / sulfure cadmium / implantees 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nous sommes penchés principalement sur l'étude de l'effet de l'implantation de certains éléments sur les propriétés électro-optiques des couches de Cds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