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proprietes photoelectriques de couches minces de sulfeure de CADMIUM (CdS) IMPLANTEES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Mahdjoubi  Agli ; Nadra/ Université Des sciences et de la Technologie houari Boumediene/ Brahim,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spectroscopie/ propriété photoelectrique / sulfure cadmium / implantees / </w:t>
            </w:r>
          </w:p>
        </w:tc>
      </w:tr>
    </w:tbl>
    <w:p>
      <w:pPr>
        <w:pStyle w:val="Heading3"/>
      </w:pPr>
      <w:r>
        <w:t>Résumé :</w:t>
      </w:r>
    </w:p>
    <w:p>
      <w:r>
        <w:t>au cours de ce travail , nous nous sommes penchés principalement sur l'étude de l'effet de l'implantation de certains éléments sur les propriétés électro-optiques des couches de Cds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