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la aleatoires par des surfaces rugueuses aleatoires par retrodiffusion d'ondes ultrasonores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Cheballah; Rabah / Dahel, A./ Université Des sciences et de la Technologie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acoustique/ caractérisation/ contribution/ </w:t>
            </w:r>
          </w:p>
        </w:tc>
      </w:tr>
    </w:tbl>
    <w:p>
      <w:pPr>
        <w:pStyle w:val="Heading3"/>
      </w:pPr>
      <w:r>
        <w:t>Résumé :</w:t>
      </w:r>
    </w:p>
    <w:p>
      <w:r>
        <w:t>Cette étude était consacrée à la retrodiffusion des ondes acoustique par des surfaces rugeuses aléatoires nous avons montré à partir du formalisme scalaire , que l'approximation de KIRCHHOFF rendait bien compte des problémes de la diffusion des ondes acoustiques par des surfaces rugueuses.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