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 de quelques parametres sur le procrssus d'electrodeposition du nickel sur acier dans des conditions industrielles de traitement des surfaces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Saifi; Hayette/ Universite Badji-Mokhtar/ Messalhi,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Bioliogr. Résrmé en francais, 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electrodeposition/ industrielles/ procrssus/ </w:t>
            </w:r>
          </w:p>
        </w:tc>
      </w:tr>
    </w:tbl>
    <w:p>
      <w:pPr>
        <w:pStyle w:val="Heading3"/>
      </w:pPr>
      <w:r>
        <w:t>Résumé :</w:t>
      </w:r>
    </w:p>
    <w:p>
      <w:r>
        <w:t>Le but de ce travail est d'étudier l'influence de qluelques paramétres sur l'électrodéposition de nickel dans l'unité CYGMA/GUELMA, afin de permettre au partenaire industriel de cerner les problémes qui sont actullement posés au cours de l'électrolyse et lui permettre ainsi de maîtriser le processus d'électrodéposition.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