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esters de sucres. Synthèse et optimisation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Rezgui; Nacer/ Université Badji Mokhtar/ Bidjou-Haiour, Chahra/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estérification/ d-glucose/ solvant ionique/ </w:t>
            </w:r>
          </w:p>
        </w:tc>
      </w:tr>
    </w:tbl>
    <w:p>
      <w:pPr>
        <w:pStyle w:val="Heading3"/>
      </w:pPr>
      <w:r>
        <w:t>Résumé :</w:t>
      </w:r>
    </w:p>
    <w:p>
      <w:r>
        <w:t>Ce travail concerne l'optimisation de la réaction d'estérification enzymatique du glucose avec les lipases. Pour ce faire une étude préliminaire concernant l'acylation enzymatique du D-glucose en présence de la lipase de candida antartica B est entreprise. Les paramètres réactionnels optimisés sont retenus pour la suite de l'etude.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