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reticulation des resines thermodurcissables en prenant en compte l'acte reactionnel et le transfert thermique modelisation du procede dans differents moules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Chater; Mohammed / Université Des sciences et de la Technologie houari Boumediene/ Vergnaud, J.M./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