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en chromatographie en phase gazeuse etude de la loi de propagation des erreurs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Chouchane; Sabiha/ Messadi, D./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chromatographie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reultats presentés ne sont pas definitifs ,la reconsideration des valeurs attribuées a certaine ecart types pourrait conduire a une ameliotion sensible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