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l'etude du rayonnement des champs ultrasonores impulsionnels dans les liquides et les solides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Djelouah, Hakim/ Université Des sciences et de la Technologie houari Boumediene/ Ladjouze,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contribution/ etude du rayonnement / champ ultrasonore 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