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Bilan comparatif du complexe sol plante sur 2 sols diversement pourvus en Ca et P determination de la teneur en Ca et P dans une luzerne medicago sativa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Seridi; Ratiba/ Université Badji Mokhtar/ Debelair, M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sols/ determination/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La richesse apparente du sol en  phosphorc ne répercutc pes linéairencent sur le comosition chinique du végétal . La luzernière  plus jeune poussent cn sol pourvu en celciun mis ayont unc fcivle teneur en phosphore, donne les neillours résultats quant à la mtière sèche ct la toncur favoreble en phosnhore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