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Bilan comparatif du complexe sol plante sur 2 sols diversement pourvus en Ca et P determination de la teneur en Ca et P dans une luzerne medicago sativa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Seridi; Ratiba/ Université Badji Mokhtar/ Debelair, M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sols/ determination/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richesse apparente du sol en  phosphorc ne répercutc pes linéairencent sur le comosition chinique du végétal . La luzernière  plus jeune poussent cn sol pourvu en celciun mis ayont unc fcivle teneur en phosphore, donne les neillours résultats quant à la mtière sèche ct la toncur favoreble en phosnhore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