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phytoecologique et propositions en vue de l amenagement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Meziani; Khelifa/ L'université De Marseille/ Aubert, G/ </w:t>
            </w:r>
          </w:p>
        </w:tc>
      </w:tr>
      <w:tr>
        <w:trPr>
          <w:trHeight w:val="567"/>
        </w:trPr>
        <w:tc>
          <w:tcPr>
            <w:tcW w:type="dxa" w:w="3000"/>
          </w:tcPr>
          <w:p>
            <w:r>
              <w:t>Nombre de Pages</w:t>
            </w:r>
          </w:p>
        </w:tc>
        <w:tc>
          <w:tcPr>
            <w:tcW w:type="dxa" w:w="7000"/>
          </w:tcPr>
          <w:p>
            <w:r>
              <w:t>198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Magistre</w:t>
            </w:r>
          </w:p>
        </w:tc>
      </w:tr>
      <w:tr>
        <w:trPr>
          <w:trHeight w:val="567"/>
        </w:trPr>
        <w:tc>
          <w:tcPr>
            <w:tcW w:type="dxa" w:w="3000"/>
          </w:tcPr>
          <w:p>
            <w:r>
              <w:t>Etablissement</w:t>
            </w:r>
          </w:p>
        </w:tc>
        <w:tc>
          <w:tcPr>
            <w:tcW w:type="dxa" w:w="7000"/>
          </w:tcPr>
          <w:p>
            <w:r>
              <w:t>Marseille</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sols/ propositions/ végétation/ phytoecologique/ </w:t>
            </w:r>
          </w:p>
        </w:tc>
      </w:tr>
    </w:tbl>
    <w:p>
      <w:pPr>
        <w:pStyle w:val="Heading3"/>
      </w:pPr>
      <w:r>
        <w:t>Résumé :</w:t>
      </w:r>
    </w:p>
    <w:p>
      <w:r>
        <w:t xml:space="preserve">La particutarité de la zone littorale aigérienne est la présence des dunes cotières conditionnées par l'action conjuguée du trinome  dynamique ie vent le sable l'obstac!'e l'étude porte sur les dunes littaorales oranaises sur une bande d'une centaine .de kilomètres entre la macta à l'ouest, et l'qued roumans,à l'est de mostaganem. la végétation est en majorité psammophile et xérophile, combinant plusieurs modes d'adaptation pour utiliser au maxi-mum les roserves hydriques dss sois sabieux, dont la rétention en vau est faible. elle n'est pas établie réguliérement sur les dunes de facon continue.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