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des paramétres modaux d'un disque en vibration transvers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i; Aaid/ Université de Sherbrook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anad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aux d'un disque/ vibration transversale/ paramétres modaux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détermination des caractéristiques dynamiques d'un disque en vibration de flexion et l'évaluation des modes réels a partir de la mesure des modes complexes constituent les deux objectifs principaux de cette recherch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