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métaux lourds de l'acide phosphorique par un procédé membranaire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Mecibah; Wahiba/ Université Badji Mokhtar/ Delimi,R/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electrodialyse/ acide phosphorique/ </w:t>
            </w:r>
          </w:p>
        </w:tc>
      </w:tr>
    </w:tbl>
    <w:p>
      <w:pPr>
        <w:pStyle w:val="Heading3"/>
      </w:pPr>
      <w:r>
        <w:t>Résumé :</w:t>
      </w:r>
    </w:p>
    <w:p>
      <w:r>
        <w:t>L'acide phosphorique est classé en second lieu dans la production mondiale des acides après l'acide sulfurique .Il est fabriqué par voie thermique ou par voie humide. L eprocédé par voie humide est le plus utilisés dans le monde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