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Faisabilite du traitement des eaux d'un oued chargé en éléments traces métalliques etm  par filtres plantés de macrophytes phragmites australis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Semadi; Faten/ Berrebah, Houria/ Université Badji Mokhtar/ </w:t>
            </w:r>
          </w:p>
        </w:tc>
      </w:tr>
      <w:tr>
        <w:trPr>
          <w:trHeight w:val="567"/>
        </w:trPr>
        <w:tc>
          <w:tcPr>
            <w:tcW w:type="dxa" w:w="3000"/>
          </w:tcPr>
          <w:p>
            <w:r>
              <w:t>Nombre de Pages</w:t>
            </w:r>
          </w:p>
        </w:tc>
        <w:tc>
          <w:tcPr>
            <w:tcW w:type="dxa" w:w="7000"/>
          </w:tcPr>
          <w:p>
            <w:r>
              <w:t>225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phragmites australis/ oued meboudja/ phytotoxicité/ faisabilité de traitement/ pilote/ </w:t>
            </w:r>
          </w:p>
        </w:tc>
      </w:tr>
    </w:tbl>
    <w:p>
      <w:pPr>
        <w:pStyle w:val="Heading3"/>
      </w:pPr>
      <w:r>
        <w:t>Résumé :</w:t>
      </w:r>
    </w:p>
    <w:p>
      <w:r>
        <w:t>Les eaux du oued meboudja révèlent un certain niveau de toxicité. un procédé permettant d'atteindre ces instances est un système à lits à roseaux (phragmites australis). l'emploi des filtres plantés de roseaux (fpr) dans de nombreux pays se développant paraît être une solution adaptée, techniquement et économiquement pérenne. les mécanismes de dégradation sont peu connus et certaines améliorations semblent encore possibles. c'est dans ce contexte que cette thèse a été réalisée. elle a pour but d'apporter des éléments sur le fonctionnement des fpr, notamment sur la faisabilité d'un fonctionnement correcte d'un système à macrophytes afin d'épurer les eaux de l'oued contaminées par des effluents industriels très chargés en éléments traces métalliques; à savoir: le fe, cu, zn, pb, mn et cr. plusieurs travaux ont été conduits, à la fois en pleine échelle et en pilotes. des expériences, réalisées dans des bassins pilotes, ont été effectuées par un système hydraulique mixte (horizontal/vertical). le choix des trois compartiments du système expérimental : eau, sédiments et phragmites australis a été pris dans le but d'estimer la réduction des différents éléments traces métalliques (etm) présents dans l'eau du oued. ce travail comporte les points suivants: - une étude préliminaire en dosant les etm: (cu, zn et fe) au niveau de deux espèces végétales terrestres irriguées par ces eaux du oued meboudja, dans les cultures du voisinage à savoir: lactuca sativa (la laitue) et lycopersicum esculentum (la tomate) qui sont irriguées par l'eau du oued meboudja, nous a révélé que lycopersicum esculentum n'accumule pas la même quantité d'etm que (lactuca sativa). le fer est en concentration importante par rapport aux autres etm (zn, cu). la conductivité ainsi que la température de l'eau du oued meboudja est supérieure à celle des 3 bassins, par contre le taux d'oxygène dissous dans l'eau du oued est inférieur à celui enregistré par les bassins. on note que le ph de l'eau du oued est compris entre 9 et 9,5. - les teneurs en proline accumulées chez les feuilles de phragmites australis nous ont révélé un stress important ainsi qu'une augmentation très prononcée du taux de protéines a été observée, notamment au niveau des racines des phragmites par rapport aux autres compartiments végétariens (rhizome et feuille +tige). on note l'apparition des zones nécrosées sur les feuilles de phragmites australis, principal symptôme d'excès de fer et ce qu'on appel par le phénomène connu sous le nom de " bronzing ". par ailleurs, les basses valeurs de ph au niveau de l'eau de l'oued meboudja ainsi que les sédiments, ont facilité la libération des etm. on enregistre aussi que les bassins à phragmites australis accumulent plus de fer au niveau des racines que les autres métaux que ce soit au niveau de l'eau, sédiment ou végétal. d'où on note une toxicité directe de l'al au niveau de phragmites australis qui a été détectée par les analyses x. le test de toxicité sur la lentille: lemna minor, nous a révélé que la croissance de cette dernière était très affectée par les différentes concentrations de l'effluent. l'approche de l'évaluation des risques sanitaires liés à l'irrigation des cultures maraîchères irriguées par l'eau de l'oued meboudja avait souligné des quotients de danger élevés et ce pour les deux éléments (zn et cr).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