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 l'écoulement diphasique de l'ammoniac r717 a travers un éjecteur d'une machine de climatisation tritherme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Khadraoui; Rachedi/ Université Badji Mokhtar/ Boumaraf,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ammoniac/ cycle frigorifique/ ejecteur/ machine tritherme/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Afin de simuler le comportement de l'ammoniac r717 en écoulement diphasique a travers l'éjecteur d'une machine solaire tritherme a éjecto compression destinée a la climatisation fonctionnant avec l'énergie solaire a basse ou moyenne température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