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cinétique de la réaction de vulcanisation du caoutchouc par calorimétrie modélisation application au refroidissement de plaques de caoutchouc dans un fluide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khouider; Ali/ Université Houari Boumédienne/ Vergnaud, J.M./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fluide/  vulcanisation du caoutchouc/ courbes/ </w:t>
            </w:r>
          </w:p>
        </w:tc>
      </w:tr>
    </w:tbl>
    <w:p>
      <w:pPr>
        <w:pStyle w:val="Heading3"/>
      </w:pPr>
      <w:r>
        <w:t>Résumé :</w:t>
      </w:r>
    </w:p>
    <w:p>
      <w:r>
        <w:t>Ce travail fondamental sur le caoutchouc et sa vulcanisation doit amener l'auteur à s'intéresser à l'optimisation des conditions opératoires, s'il veut que ses recherches aient des retombées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