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transformee par ondelettes a l'etude et l'analyse vibratoire des systemes mecaniques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Djebala; Abderrazek/ Ouelaa, Nouredine/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Indicateurs scalaires/ détection précoce/ analyse multirésolution en ondelettes/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cette thèse entre dans le cadre de l’optimisation de</w:t>
        <w:br/>
        <w:br/>
        <w:t>méthodes pour la détection des défauts induisant des chocs notamment ceux engendrés par les roulements</w:t>
        <w:br/>
        <w:br/>
        <w:t>en effet une étude théorique poussée a été réalisée sur un modèle</w:t>
        <w:br/>
        <w:br/>
        <w:t>mathématique simulant des chocs l’objectif étant l’optimisation de la sensibilité de</w:t>
        <w:br/>
        <w:br/>
        <w:t>plusieurs indicateurs scalaires afin d’une part permettre la détection la plus</w:t>
        <w:br/>
        <w:br/>
        <w:t>précoce possible et d’autre part d’en déduire l’indicateur le plus adapté à la détection des défauts de chocs</w:t>
        <w:br/>
        <w:br/>
        <w:t>remarquant le grand effet néfaste du bruit aléatoire et des fréquences parasites</w:t>
        <w:br/>
        <w:br/>
        <w:t>sur le kurtosis et le facteur de crête une nouvelle approche a été développée celleci porte sur l’optimisation de l’analyse multirésolution en ondelettes afin de l’adapter au traitement de signaux de chocs.a ce propos plusieurs paramètres ont</w:t>
        <w:br/>
        <w:br/>
        <w:t>été choisis et optimisés ce qui a permis une nette amélioration de la sensibilité des</w:t>
        <w:br/>
        <w:br/>
        <w:t>indicateurs scalaires et un grand apport en gain de détection même dans les conditions les plus extrêmes</w:t>
        <w:br/>
        <w:br/>
        <w:t>la validation expérimentale a été réalisée sur un grand nombre de roulements à</w:t>
        <w:br/>
        <w:br/>
        <w:t>billes à contact radial et à rouleaux cylindriques le but est de prouver d’une part</w:t>
        <w:br/>
        <w:br/>
        <w:t>l’influence des paramètres étudiés auparavant dans la simulation et d’autre part</w:t>
        <w:br/>
        <w:br/>
        <w:t>l’apport de l’analyse multirésolution en ondelettes dans l’amélioration de la</w:t>
        <w:br/>
        <w:br/>
        <w:t>sensibilité des indicateurs scalaires et par suite dans la détection des différents</w:t>
        <w:br/>
        <w:br/>
        <w:t>défauts simulés sur les roulements. une analyse de variance et une application industrielle ont également été réalisées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