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par la methode de monte -Carlo des spectres mossbauer des alliages binaires et ternaires (Fe, Cr, Co, Mo)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ordre magnetique / programme de simulation / systéme binaires / </w:t>
            </w:r>
          </w:p>
        </w:tc>
      </w:tr>
    </w:tbl>
    <w:p>
      <w:pPr>
        <w:pStyle w:val="Heading3"/>
      </w:pPr>
      <w:r>
        <w:t>Résumé :</w:t>
      </w:r>
    </w:p>
    <w:p>
      <w:r>
        <w:t>En adaptant l'algorithme classique de metropolis nous avons simulé par la méthode de monte carlo pour des concentrations et des températures différentes l'ordre atomique local dans des alliages binaires Fe Cr FeCo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