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 xml:space="preserve">Etude théorique du deplacement des raies spectrales par effet de polarisation dans les plasmas denses , cas des raies de l'helium hydrogenoide 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Benredjem; Djamel / Université Pierre et Marie Curie / Zarembowitch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 xml:space="preserve">Bibliogr.  Résumé en français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Paris 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1986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Profil spectral / hydrogenoide / potentiel interaction / </w:t>
            </w:r>
          </w:p>
        </w:tc>
      </w:tr>
    </w:tbl>
    <w:p>
      <w:pPr>
        <w:pStyle w:val="Heading3"/>
      </w:pPr>
      <w:r>
        <w:t>Résumé :</w:t>
      </w:r>
    </w:p>
    <w:p>
      <w:r>
        <w:t>Le spectre émis par un ion constitue un moyen de diagnostic du plasma environnant , dans cette optique deux grandeurs pouvaient retenir attention , l'élargissement et le déplacement des raies spectrales , nous nous somme limités au déplacement des raies spectrales 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