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Elaboration et caracterisation de semi-conducteurs magnetiques dilues de type znco.o par voies chimiques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Chemam-bouloudenine; Manel/ Université Badji Mokhtar/ Doughmane, Noureddine/ </w:t>
            </w:r>
          </w:p>
        </w:tc>
      </w:tr>
      <w:tr>
        <w:trPr>
          <w:trHeight w:val="567"/>
        </w:trPr>
        <w:tc>
          <w:tcPr>
            <w:tcW w:type="dxa" w:w="3000"/>
          </w:tcPr>
          <w:p>
            <w:r>
              <w:t>Nombre de Pages</w:t>
            </w:r>
          </w:p>
        </w:tc>
        <w:tc>
          <w:tcPr>
            <w:tcW w:type="dxa" w:w="7000"/>
          </w:tcPr>
          <w:p>
            <w:r>
              <w:t>68 f.</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 xml:space="preserve">Bibliogr.  Résumé en français, anglais et arabe </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2006</w:t>
            </w:r>
          </w:p>
        </w:tc>
      </w:tr>
      <w:tr>
        <w:trPr>
          <w:trHeight w:val="567"/>
        </w:trPr>
        <w:tc>
          <w:tcPr>
            <w:tcW w:type="dxa" w:w="3000"/>
          </w:tcPr>
          <w:p>
            <w:r>
              <w:t>Sujet(s)</w:t>
            </w:r>
          </w:p>
        </w:tc>
        <w:tc>
          <w:tcPr>
            <w:tcW w:type="dxa" w:w="7000"/>
          </w:tcPr>
          <w:p>
            <w:r>
              <w:t xml:space="preserve">élaboration/ chimiques/ </w:t>
            </w:r>
          </w:p>
        </w:tc>
      </w:tr>
    </w:tbl>
    <w:p>
      <w:pPr>
        <w:pStyle w:val="Heading3"/>
      </w:pPr>
      <w:r>
        <w:t>Résumé :</w:t>
      </w:r>
    </w:p>
    <w:p>
      <w:r>
        <w:t>nous avons élaboré des semi-conducteurs magnétiques dilués de type zn 1 - x co x o à l'état massif, en utilisant une méthode de synthèse hydrothermale, qui n'avait encore jamais été utilisée pour ces types de matériaux, et une méthode de basée sur la co-précipitation et la décomposition d'un précurseur oxalique mixte. pour l'ensemble des conditions de synthèse étudiées, la concentration maximale de co inséré dans la phase würtzite, sans création de phases parasites, est de 10%. la spectroscopie uv-visible montre que, dans ces conditions, les ions c o^ 2+ se substituent bien aux ions z n^ 2+ en sites tétraédriques dans la structure würtzite. ces poudres de zn 1 - x co x o présentent cependant un comportement paramagnétique et non pas le comportement ferromagnétique attendu. pour l'ensemble des échantillons la concentration du co paramagnétique est inférieure à la concentration nominale. les mesures de xt en fonction de t montrent que le paramagnétisme dans ce type de matériaux est frustré par des interactions anti-ferromagnétiques. ceci est appuyé par un modèle simple qui montre que plus la concentration de co augmente plus la quantité des co proches voisins augmente donnant lieu à une contribution antiferromagnétique réduisant ainsi la contribution paramagnétique. le résultat fondamental de notre travail est l'absence de ferromagnétisme dans les poudres de zn 1 - x co x o nous avons réussi à créer des porteurs libres dans nos échantillons à l'aide d'insertion de dopants dans la matrice hôte mais ceci n'a malheureusement pas pu faire apparaître le comportement ferromagnétique des composés. ce résultat nous laisse penser que la génération de porteurs libres de type "n" ne permet pas d'obtenir des interactions ferromagnétiques. il est donc important d'essayer un dopage de type "p" pour voir s'il est possible d'observer le ferromagnétisme dans ces systèmes.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