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 l'effet de la temperature sur le comportement thermomecanique du poly (fluorure de vinylidene) pvdf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Bourbia; Amel/ Université Badji Mokhtar/ Gasmi, Ali/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thérmomécanique/ </w:t>
            </w:r>
          </w:p>
        </w:tc>
      </w:tr>
    </w:tbl>
    <w:p>
      <w:pPr>
        <w:pStyle w:val="Heading3"/>
      </w:pPr>
      <w:r>
        <w:t>Résumé :</w:t>
      </w:r>
    </w:p>
    <w:p>
      <w:r>
        <w:t>les films du poly (fluorure de vinylidène) (pvdf), ont été étudiés, en associant la diffraction des rayons x (rx) et la spectroscopie infrarouge de transformation de fourier (ftir), à l'analyse thermomécanique dynamique (dmta). le but principale de cette étude est d'amélioré la compréhension sur les transitions de phase et la mobilité moléculaire qui se produisent dans les films du pvdf extrudé lors d'un essai de traction. la variation de la fraction cristalline de ces phases est obtenue en fonction de la température d'étirement en associant la diffraction des rx à spectroscopie ir. on a trouvé que l'étirage chasse les défauts d'enchaînements, et provoque la transition de phase ii vers la phase i pour une température inférieure à 80°c. les résultats de dmta ont permis de mieux comprendre les phénomènes de relaxation avec la microstructure. la relaxation ? est assignée aux mouvements coopératives dans la phase amorphe, et la relaxation a est associée aux mouvement moléculaire dans la région cristalline ; varient avec la température d'étirement. le déplacement du pic de relaxation ? vers les hautes températures est attribué à la transition de phase ii vers la phase i. et le déplacement vers les basses températures est dû à la fusion des petits cristaux dans la phase amorphe. le déplacement du pic de relaxation a vers les hautes températures est associé à cette transition de phase ii vers 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