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la loi de comportement d'un film de poly(fluorure de vinylidene) (pvdf)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Djebaili; Radia/ Guerioune, M./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morphologie/ </w:t>
            </w:r>
          </w:p>
        </w:tc>
      </w:tr>
    </w:tbl>
    <w:p>
      <w:pPr>
        <w:pStyle w:val="Heading3"/>
      </w:pPr>
      <w:r>
        <w:t>Résumé :</w:t>
      </w:r>
    </w:p>
    <w:p>
      <w:r>
        <w:t>ce mémoire est constitué essentiellement de trois parties. la première partie est consacrée à l'étude bibliographique sur le polymère pvdf, ses phases cristallines, sa morphologie et quelques informations sur le mécanisme de l'essai de traction. la technique expérimentale mise en œuvre dans ce travail est présentée dans la deuxième partie. dans la troisième partie nous avons essayé de faire la méthode principale d'essai mécanique, afin de pouvoir exprimer les propriétés mécaniques de manière très claire où l'on montrera en particulier comment la loi de comportement intrinsèque du matériau peut être déduite des résultats des expériences d'étirage. enfin pour clore notre travail nous présentant une conclusion que l'on peut tirer de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