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érisation par microscopie acoustique de silicium(100), (111) et de couches minces de SiC/Si (100), et d'un échantillon d'ac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iza; Youcef/ Doghmane;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microscopi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de cette étude se situe à deux niveaux mesures des cartactéristiques mécaniques E, G.ces résultats sont donnés en fonction du traitement qu' a subit l'échantillon , la fatique et le temps d'utilisation de ce matériau , donc nous pouvons envisager une cartographie des propriétés mécaniques des matériau par une méthode non destructiv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