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érisation par microscopie acoustique de silicium(100), (111) et de couches minces de SiC/Si (100), et d'un échantillon d'ac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za; Youcef/ Doghmane;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microscopi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de cette étude se situe à deux niveaux mesures des cartactéristiques mécaniques E, G.ces résultats sont donnés en fonction du traitement qu' a subit l'échantillon , la fatique et le temps d'utilisation de ce matériau , donc nous pouvons envisager une cartographie des propriétés mécaniques des matériau par une méthode non destructiv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