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messouber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Messouber; Abdelouahab/ Université Badji Mokhtar/ Djafri,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