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incertitudes dans le cadre des essais de métrologie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Gheghissi; Nayme/ Khelif, Rabia/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Identifier les exigences normatives/ Etablir le modèle mathématique/ Calculer les incertitudes/ </w:t>
            </w:r>
          </w:p>
        </w:tc>
      </w:tr>
    </w:tbl>
    <w:p>
      <w:pPr>
        <w:pStyle w:val="Heading3"/>
      </w:pPr>
      <w:r>
        <w:t>Résumé :</w:t>
      </w:r>
    </w:p>
    <w:p>
      <w:r>
        <w:t>La métrologie sert à fournir une information quantitative et objective qui aide à la prise de</w:t>
        <w:br/>
        <w:br/>
        <w:t>décision accepter ou refuser un produit accepter ou refuser un essai accepter ou refuser une</w:t>
        <w:br/>
        <w:br/>
        <w:t>matière première trier des produits réguler un paramètre à l'aide d'un régulateur et la prise</w:t>
        <w:br/>
        <w:br/>
        <w:t xml:space="preserve">d'actions retoucher un produit agir sur un paramètre physique c'est dans cette perspective que s'inscrit mon travail qui consiste à estimer les incertitudes sur les chaînes de mesure de la division baies et vitrages et par la suite évaluer l'incertitude des éléments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