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sur le phosphate naturel de djebel ONK caractérisation, adsorption et transfert de charge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Hamel; Abdallah/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sorption/ ionophore/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>Les apatites, en particulier les espèces carbonatées ( francolites) , présentent, en plus d'une certaines stabilité chimique et géologique, des capacités durablement de nombreux éléments et sont donc suceptibles d'etre utilisées dans les procédés de dépollution des effluents industriels à forte teneur en ions métallique.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