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microstructurale des alliages AL-Ti.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Boulkhessaim; Salim/ Université Badji Mokhtar/ Draissai,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 binaire/ propriétés microstrucurales / </w:t>
            </w:r>
          </w:p>
        </w:tc>
      </w:tr>
    </w:tbl>
    <w:p>
      <w:pPr>
        <w:pStyle w:val="Heading3"/>
      </w:pPr>
      <w:r>
        <w:t>Résumé :</w:t>
      </w:r>
    </w:p>
    <w:p>
      <w:r>
        <w:t>Ce travail consiste à étudier les propriétés microstructurales du systéme d'alliages binaires A1 -Ti dans les deux états brut et traité à 500 C° les matériaux de base utilisé dans l'élaboration sont des poudres d'aluminium et de titane de pureté de laboratoire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