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mécanique de surface par brunissage des aciers XC48 et XC18 optimisation et caractérisation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Lakhdar/ Labaiz, M/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caractérisation/ surface/ aciers/ brunissage/ traitement mécanique / </w:t>
            </w:r>
          </w:p>
        </w:tc>
      </w:tr>
    </w:tbl>
    <w:p>
      <w:pPr>
        <w:pStyle w:val="Heading3"/>
      </w:pPr>
      <w:r>
        <w:t>Résumé :</w:t>
      </w:r>
    </w:p>
    <w:p>
      <w:r>
        <w:t>Un développement réel de l'industrie moderne repose essentiellement sur la qualité des produits finis, qu'on doit réaliser à un prix de revient minimal possible. ceci peut être réalisé par la maîtrise de la technologie et son renforcement par la recherche scientifique. c'est dans cet esprit et pour ce but que ce travail a été développé. le travail a été consacré à l'étude du procédé de parachèvement des pièces en acier par les traitements mécaniques de surface (tms) par déformation plastique superficielle (dps) en l'occurrence le brunissage, à l'élaboration des méthodes basées sur les plans d'expériences pour la maîtrise du procédé en vu de son intégration de manière efficace dans le processus de fabrication. notre travail a pour directions principales : - l'étude des surfaces des pièces, notamment ses qualités physique et géométrique et leurs importances vis-à-vis du comportement en service ; - l'examen des procédés de préparation et de parachèvement des pièces par tms ; - l'étude, l'application et la mise à jour du traitement au moyen de l'outil informatique. plusieurs modèles basés sur les plans d'expériences ont été présentés, celui qui est retenu tout au long de ce travail est un modèle de second degré. ce modèle a connu un développement plus large avec l'usage de l'outil informatique dans le souci de mener de façon plus précise les travaux de recherche, et d'effectuer une analyse des effets des paramètres du traitement par brunissage sur les qualités physiques et géométriques des surfaces réalisées. pour vérifier l'apport du traitement envisagé, plusieurs essais ont été réalisés sur éprouvettes et échantillons simulant des pièces réelles de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