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des oiseaux nicheurs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Kamel/ Houhamdi, Moussa/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biologie de la reproduction/ pnek/ nord-est algerién/ sylvia melanocephala melanocephala/ fringilla coelebs africana/ ectoparasites des nids/ hémoparasites des adultes/ charge parasitaire/ </w:t>
            </w:r>
          </w:p>
        </w:tc>
      </w:tr>
    </w:tbl>
    <w:p>
      <w:pPr>
        <w:pStyle w:val="Heading3"/>
      </w:pPr>
      <w:r>
        <w:t>Résumé :</w:t>
      </w:r>
    </w:p>
    <w:p>
      <w:r>
        <w:t xml:space="preserve">L'objectif principal de la présente étude est de comprendre la bio-écologie de deux espèces nicheuses dans une subéraie à basse altitude (parc national d'el-kala, nord-est algérien). 62 nids ont été étudiés durant deux saisons de reproduction (2016-2017). les résultats obtenus montrent que les nids construits dans des strates bien définies (strate buissonnante pour la fauvette mélanocéphale sylvia melanocephale melanocephala et strate arboré pour le pinson des arbres fringilla coelebs africana. la date de ponte moyenne de la fauvette mélanocéphale est précoce (11 avril) par rapport à celle du pinson des arbres (2 mai), soit une période de ponte de 54 jours et 46 jours respectivement. la grandeur de ponte moyenne est de 4,14 œufs par nichée pour la fauvette mélanocéphale et 3,18 œufs par nichée pour le pinson des arbres. les traits des œufs des deux espèces sont similaires à ceux trouvés en europe. le succès moyen à l'éclosion et le succès moyen de la reproduction des espèces étudiées sont relativement faibles par rapport aux populations européennes. les matériaux de construction des nids diffèrent d'un oiseau à un autre dans le même habitat. l'étude des ectoparasites des nids ou la faune parasite des nids a montré que les nids des espèces étudiées sont infestés essentiellement par les mouches (protocalliphora sp. et ornithomya frinfillina) et par les poux (menopon sp.). chez les deux espèces l'abondance des hémoparasites ou la charge parasitaire des hémoparasites est importante, avec une dominance de plasmodium et haemoproteus.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