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des techniques et des méthodes d'extraction des métabolites secondaire. application aux alcaloides et aux huiles essentielles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Djilani; Abdelouaheb/ Legseir, Belgacem/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métabolite/ méthode d'extraction/ </w:t>
            </w:r>
          </w:p>
        </w:tc>
      </w:tr>
    </w:tbl>
    <w:p>
      <w:pPr>
        <w:pStyle w:val="Heading3"/>
      </w:pPr>
      <w:r>
        <w:t>Résumé :</w:t>
      </w:r>
    </w:p>
    <w:p>
      <w:r>
        <w:t>le travail de cette thèse a débuté par une revue de littérature sur les substances naturelles, les plantes étudiées du point de vue botanique.phytochimique et ethnopharmacologie;et les deux méthabolites secondaires auqxquels on aa appliqué les techniques proposées. Une autre étude bibliographique a concerné les différentes méthodes d'extraction.Dans la deuxieme partie de ce travail, on a exposé les différents résultats obtenus avec les discussions correspondantes.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