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quelques problèmes de bromatologie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Salah eddine/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migration du dioctyl phtalate/ interpétation/ </w:t>
            </w:r>
          </w:p>
        </w:tc>
      </w:tr>
    </w:tbl>
    <w:p>
      <w:pPr>
        <w:pStyle w:val="Heading3"/>
      </w:pPr>
      <w:r>
        <w:t>Résumé :</w:t>
      </w:r>
    </w:p>
    <w:p>
      <w:r>
        <w:t>Le mis en contact polymére /liquide se traduit génralement par des échanqes de matiére entre deux milieux considérés ,ce qui constitue un inconnnvénient majeur lorsque liquide est un aliment ou le sang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