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Miels algériens caracterisation physico chimique et melissopalynologique cas des miels de l'est de l'algerie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Chefrour; Azzedine/ Tahar, Ali/ Université Badji Mokhtar/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apiculture/ correlation/ chimiques/ miel/ melissopalynologie/ analyses physico/ origine florale / plante mellifère/ </w:t>
            </w:r>
          </w:p>
        </w:tc>
      </w:tr>
    </w:tbl>
    <w:p>
      <w:pPr>
        <w:pStyle w:val="Heading3"/>
      </w:pPr>
      <w:r>
        <w:t>Résumé :</w:t>
      </w:r>
    </w:p>
    <w:p>
      <w:r>
        <w:t xml:space="preserve">Le manque d'information sur les caractéristiques des miels algériens nous a incité à effectuer des analyses physico-chimiques et polliniques en utilisant des méthodes normalisées destinées au contrôle de la qualité du miel. 62 échantillons de miel naturels provenant de différentes régions de l'est algérien ont été analysés. les données obtenues indiquent que tous les miels sont polyfloraux avec une dominance remarquée dans huit échantillons par l'eucalyptus, apiaceae et brassicaceae. 368 types polliniques appartenant à 56 familles botaniques ont été récoltés par les butineuses. les analyses physico chimiques de ces miels ont montré que 36 échantillons sont non conformes aux normes requises exigées par le codex alimantarius. l'exclusion de ces miels est due aux taux élevés d'hydroxy méthyl furfural et de saccharose dans ces derniers. en plus de ces deux paramètres, la teneur en eau élevée avec un ph inférieur à la norme ont rendu ces miels de qualité moindre. les apiculteurs devraient prendre leur part de responsabilité et veiller à la production d'un miel de qualité qui sera mis sur le marché avec un label comportant l'origine florale et la composition chimique du miel.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