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superficielles par chromatographie en phase gazeuse inverse des silices modiliees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Abdelouaheb/ Mansouri, A/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propriété/ chromatographie/ superficielle/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consacre a l'étude de différents silices greffées par des diols a parmis de mettre en evidence l'importance que peut avoir la longueur de la chaine greffée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