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Compression des signaux mono et bi-dimensionnels. Application à la parole et aux images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Saaidia; Mohamed / Bedda, M./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153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domaine temporel/ codage vestoriel/ temps-échelle/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On a présenté au cours de cette thèse, les différentes classes de techniques opérant dans le domaine de la compression des signaux numériques. Pour chaque classe, on a étudié et appliqué ses principales méthodes, sur les signaux d'images et de parole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