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l'aire de répartition de l'espèce genista numidica ssp numidica et sa valeur biologique dans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Ati; Samira/ Université Badji Mokhtar/ Toubal, Oumessaad/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cartographie/ activité antimicrobienne/ genista numidica ssp numidica/ tests préliminaires/ composés polyphénoliques / </w:t>
            </w:r>
          </w:p>
        </w:tc>
      </w:tr>
    </w:tbl>
    <w:p>
      <w:pPr>
        <w:pStyle w:val="Heading3"/>
      </w:pPr>
      <w:r>
        <w:t>Résumé :</w:t>
      </w:r>
    </w:p>
    <w:p>
      <w:r>
        <w:t xml:space="preserve">L'objectif de notre travail consiste à cartographie l'aire de répartition de genista numidica ssp numidica dans l'est algérien d'une part et d'étudier leur valeur biologique d'autre part. c'est une plante endémique au nord-est algérien et inconnue tant du point du vue phytochimique que microbien. des échantillons de cette espèce ont été récoltés à annaba. les tests préliminaires ont montré la présence de flavonoïdes, de saponines, et d'anthocyanes (composés polyphénoliques), et une absence des tanins, d'alcaloïdes, de terpènes et de stérols. d'autre part, les tests de l'activité antimicrobienne, en milieu solide des principes actifs extrais des parties aériennes (fleurs, feuilles et tige) de la plante ;qui sont : les flavonoïdes, les saponines, et l'infusion, démontrent une pouvoir antibactérien, sur les espèces cocci gram positif du genre staphylococcus et les bacilles gram négatif de la famille des enterobactériacées , souches reconnues multi-résistantes aux antibiotiques, surtout dans le cas d'infections urinaires.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